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4B" w:rsidRPr="0082314B" w:rsidRDefault="0082314B" w:rsidP="0082314B">
      <w:pPr>
        <w:spacing w:afterLines="50"/>
        <w:ind w:firstLineChars="200" w:firstLine="643"/>
        <w:rPr>
          <w:rFonts w:ascii="仿宋_GB2312" w:eastAsia="仿宋_GB2312" w:hAnsi="Helvetica"/>
          <w:b/>
          <w:color w:val="333333"/>
          <w:sz w:val="32"/>
          <w:szCs w:val="32"/>
          <w:shd w:val="clear" w:color="auto" w:fill="FFFFFF"/>
        </w:rPr>
      </w:pPr>
      <w:r w:rsidRPr="0082314B">
        <w:rPr>
          <w:rFonts w:ascii="仿宋_GB2312" w:eastAsia="仿宋_GB2312" w:hAnsi="Helvetica" w:hint="eastAsia"/>
          <w:b/>
          <w:color w:val="333333"/>
          <w:sz w:val="32"/>
          <w:szCs w:val="32"/>
          <w:shd w:val="clear" w:color="auto" w:fill="FFFFFF"/>
        </w:rPr>
        <w:t xml:space="preserve">　　第十届全国技术预见学术研讨会征文要求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1、应征论文须是原创性研究成果或实践总结，并未曾公开发表过。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2、研究的问题需要理论联系实际；观点鲜明、论据充分；论文结构合理，要素齐全，文笔精炼，提倡实证性研究；论文字数在8000字以内为宜。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3、论文格式具体参照《</w:t>
      </w:r>
      <w:r w:rsidRPr="003A0A95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科学学研究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》期刊投稿格式要求。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4、请注明作者姓名、单位、电话、电子信箱、通讯地址及邮政编码。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（三）论文投稿重要日期：提交论文题目及摘要截止到201</w:t>
      </w:r>
      <w:r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  <w:t>7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年8月1日，论文全文投稿截止到201</w:t>
      </w:r>
      <w:r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  <w:t>7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年9月</w:t>
      </w:r>
      <w:r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  <w:t>1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日。</w:t>
      </w:r>
    </w:p>
    <w:p w:rsidR="0082314B" w:rsidRPr="00430672" w:rsidRDefault="0082314B" w:rsidP="0082314B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</w:pP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（四）投稿方式：以Word文档格式投稿；邮件标题请注明201</w:t>
      </w:r>
      <w:r>
        <w:rPr>
          <w:rFonts w:ascii="仿宋_GB2312" w:eastAsia="仿宋_GB2312" w:hAnsi="Helvetica"/>
          <w:color w:val="333333"/>
          <w:sz w:val="32"/>
          <w:szCs w:val="32"/>
          <w:shd w:val="clear" w:color="auto" w:fill="FFFFFF"/>
        </w:rPr>
        <w:t>7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年第十</w:t>
      </w:r>
      <w:r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二</w:t>
      </w:r>
      <w:r w:rsidRPr="00430672">
        <w:rPr>
          <w:rFonts w:ascii="仿宋_GB2312" w:eastAsia="仿宋_GB2312" w:hAnsi="Helvetica" w:hint="eastAsia"/>
          <w:color w:val="333333"/>
          <w:sz w:val="32"/>
          <w:szCs w:val="32"/>
          <w:shd w:val="clear" w:color="auto" w:fill="FFFFFF"/>
        </w:rPr>
        <w:t>届技术预见会议论文投稿（详见正文通知“论文投稿联系方式”）。</w:t>
      </w:r>
    </w:p>
    <w:p w:rsidR="004F34CA" w:rsidRPr="0082314B" w:rsidRDefault="004F34CA"/>
    <w:sectPr w:rsidR="004F34CA" w:rsidRPr="0082314B" w:rsidSect="00E313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CA" w:rsidRDefault="004F34CA" w:rsidP="0082314B">
      <w:r>
        <w:separator/>
      </w:r>
    </w:p>
  </w:endnote>
  <w:endnote w:type="continuationSeparator" w:id="1">
    <w:p w:rsidR="004F34CA" w:rsidRDefault="004F34CA" w:rsidP="0082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710720"/>
      <w:docPartObj>
        <w:docPartGallery w:val="Page Numbers (Bottom of Page)"/>
        <w:docPartUnique/>
      </w:docPartObj>
    </w:sdtPr>
    <w:sdtEndPr/>
    <w:sdtContent>
      <w:p w:rsidR="008B2839" w:rsidRDefault="004F34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4B" w:rsidRPr="0082314B">
          <w:rPr>
            <w:noProof/>
            <w:lang w:val="zh-CN"/>
          </w:rPr>
          <w:t>1</w:t>
        </w:r>
        <w:r>
          <w:fldChar w:fldCharType="end"/>
        </w:r>
      </w:p>
    </w:sdtContent>
  </w:sdt>
  <w:p w:rsidR="008B2839" w:rsidRDefault="004F34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CA" w:rsidRDefault="004F34CA" w:rsidP="0082314B">
      <w:r>
        <w:separator/>
      </w:r>
    </w:p>
  </w:footnote>
  <w:footnote w:type="continuationSeparator" w:id="1">
    <w:p w:rsidR="004F34CA" w:rsidRDefault="004F34CA" w:rsidP="00823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14B"/>
    <w:rsid w:val="004F34CA"/>
    <w:rsid w:val="0082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ZhangJing</cp:lastModifiedBy>
  <cp:revision>2</cp:revision>
  <dcterms:created xsi:type="dcterms:W3CDTF">2017-06-14T02:53:00Z</dcterms:created>
  <dcterms:modified xsi:type="dcterms:W3CDTF">2017-06-14T02:54:00Z</dcterms:modified>
</cp:coreProperties>
</file>